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38A" w:rsidRDefault="0045238A" w:rsidP="007338B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5238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454380" cy="8943585"/>
            <wp:effectExtent l="0" t="0" r="3810" b="0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866" cy="894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8B6" w:rsidRPr="003405EA" w:rsidRDefault="007338B6" w:rsidP="007338B6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72D65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Программа кружка «</w:t>
      </w:r>
      <w:proofErr w:type="spellStart"/>
      <w:r w:rsidRPr="00972D65">
        <w:rPr>
          <w:rFonts w:ascii="Times New Roman" w:hAnsi="Times New Roman" w:cs="Times New Roman"/>
          <w:b/>
          <w:sz w:val="32"/>
          <w:szCs w:val="32"/>
          <w:lang w:eastAsia="ru-RU"/>
        </w:rPr>
        <w:t>Мастерилка</w:t>
      </w:r>
      <w:proofErr w:type="spellEnd"/>
      <w:r w:rsidRPr="00972D65">
        <w:rPr>
          <w:rFonts w:ascii="Times New Roman" w:hAnsi="Times New Roman" w:cs="Times New Roman"/>
          <w:b/>
          <w:sz w:val="32"/>
          <w:szCs w:val="32"/>
          <w:lang w:eastAsia="ru-RU"/>
        </w:rPr>
        <w:t>».</w:t>
      </w:r>
    </w:p>
    <w:p w:rsidR="007338B6" w:rsidRDefault="007338B6" w:rsidP="007338B6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32"/>
          <w:lang w:eastAsia="ru-RU"/>
        </w:rPr>
      </w:pPr>
      <w:r w:rsidRPr="003405EA">
        <w:rPr>
          <w:rFonts w:ascii="Times New Roman" w:hAnsi="Times New Roman" w:cs="Times New Roman"/>
          <w:b/>
          <w:sz w:val="28"/>
          <w:szCs w:val="32"/>
          <w:lang w:eastAsia="ru-RU"/>
        </w:rPr>
        <w:t>Пояснительная записка.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Благодаря движениям, ребёнок с самого раннего возраста начинает познавать окружающий мир. Кроме того, учёными доказано, что мысль и глаз ребёнка двигаются с той же скоростью, что и рука. Следовательно, систематические упражнения по тренировке движений пальцев, будут мощным средством повышения работоспособности головного мозга.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 У большинства современных детей отмечается общее моторное отставание. Это результат технического прогресса. Стоит нажать на кнопочку и за тебя всё сделает машина. Нам не надо перебирать крупу, стирать руками бельё, вязать, шить. А в результате у детей плохо развита мелкая моторика. Они неловко держат ложку, карандаш, не могут застегнуть пуговицу, зашнуровать ботинки, собрать рассыпавшиеся детали конструктора или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>. Даже движения детей стали неловкими: ходьба шаркающими шагами, расплёскивание жидкости из стакана, кривые линии при рисовании, некоторые отказываются от лепки, аппликации, потому что не успевают за сверстниками.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Уровень развития мелкой моторики – один из показателей интеллектуальной готовности ребёнка к школьному обучению. Письмо – это сложный навык, который включает выполнение тонких координированных движений руки. Техника письма требует слаженной работы мелких мышц кисти и всей руки, а так же хорошо развитого зрительного восприятия и произвольного внимания.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Исходя из этого, приоритетным направлением своей работы выбрала развитие мелкой моторики детей дошкольного возраста посредством ручного труда.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   В непосредственно образовательной деятельности развитие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 процессов детей происходит при освоении образовательных областей «Познание» (опытно-исследовательская деятельность и экспериментирование), «Художественное творчество» (продуктивная деятельность), а так же в игровой деятельности (конструирование, собирание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lastRenderedPageBreak/>
        <w:t>пазлов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, игры со шнуровками и т.п.)  и в режимные моменты (самообслуживание). </w:t>
      </w:r>
    </w:p>
    <w:p w:rsidR="007338B6" w:rsidRPr="003E5C77" w:rsidRDefault="007338B6" w:rsidP="007338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 Для развития мелкой моторики решила ввести дополнительные занятия кружка по ручному труду «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Мастерилка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», рассчитанные на 1 занятие в неделю с группой </w:t>
      </w:r>
      <w:r>
        <w:rPr>
          <w:rFonts w:ascii="Times New Roman" w:hAnsi="Times New Roman" w:cs="Times New Roman"/>
          <w:sz w:val="28"/>
          <w:szCs w:val="28"/>
        </w:rPr>
        <w:t xml:space="preserve">численностью </w:t>
      </w:r>
      <w:r w:rsidRPr="002C7165">
        <w:rPr>
          <w:rFonts w:ascii="Times New Roman" w:hAnsi="Times New Roman" w:cs="Times New Roman"/>
          <w:sz w:val="28"/>
          <w:szCs w:val="28"/>
        </w:rPr>
        <w:t>8-10 человек, во второй половине дня.</w:t>
      </w:r>
    </w:p>
    <w:p w:rsidR="007338B6" w:rsidRPr="003E5C77" w:rsidRDefault="007338B6" w:rsidP="007338B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7338B6" w:rsidRPr="002C7165" w:rsidRDefault="007338B6" w:rsidP="007338B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2C7165">
        <w:rPr>
          <w:rFonts w:ascii="Times New Roman" w:hAnsi="Times New Roman" w:cs="Times New Roman"/>
          <w:sz w:val="28"/>
          <w:szCs w:val="28"/>
        </w:rPr>
        <w:t xml:space="preserve">  Развивать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мелкомоторные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 процессы детей, творческие способности, фантазию, воображение. Расширять тактильную культуру и проявлять свои художественные способности в различных видах продуктивной деятельности.</w:t>
      </w:r>
    </w:p>
    <w:p w:rsidR="007338B6" w:rsidRDefault="007338B6" w:rsidP="007338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38B6" w:rsidRPr="002C7165" w:rsidRDefault="007338B6" w:rsidP="007338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задачи:</w:t>
      </w:r>
    </w:p>
    <w:p w:rsidR="007338B6" w:rsidRPr="002C7165" w:rsidRDefault="007338B6" w:rsidP="007338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Развивать эстетическое восприятие мира.</w:t>
      </w:r>
    </w:p>
    <w:p w:rsidR="007338B6" w:rsidRPr="002C7165" w:rsidRDefault="007338B6" w:rsidP="007338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Развивать творческое воображение детей.</w:t>
      </w:r>
    </w:p>
    <w:p w:rsidR="007338B6" w:rsidRPr="002C7165" w:rsidRDefault="007338B6" w:rsidP="007338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Привлекать детей к работе с разнообразным материалом.</w:t>
      </w:r>
    </w:p>
    <w:p w:rsidR="007338B6" w:rsidRPr="002C7165" w:rsidRDefault="007338B6" w:rsidP="007338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Учить работать индивидуально и в коллективе.</w:t>
      </w:r>
    </w:p>
    <w:p w:rsidR="007338B6" w:rsidRDefault="007338B6" w:rsidP="007338B6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Развивать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мелкомоторные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 процессы детей, посредством разнообразных </w:t>
      </w:r>
    </w:p>
    <w:p w:rsidR="007338B6" w:rsidRPr="002C7165" w:rsidRDefault="007338B6" w:rsidP="007338B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техник и различного вида и фактуры материалов.</w:t>
      </w:r>
    </w:p>
    <w:p w:rsidR="007338B6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338B6" w:rsidRPr="002C7165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Концепция автора: </w:t>
      </w:r>
    </w:p>
    <w:p w:rsidR="007338B6" w:rsidRPr="002C7165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-создание благоприятной атмосферы дл</w:t>
      </w:r>
      <w:r>
        <w:rPr>
          <w:rFonts w:ascii="Times New Roman" w:hAnsi="Times New Roman" w:cs="Times New Roman"/>
          <w:sz w:val="28"/>
          <w:szCs w:val="28"/>
        </w:rPr>
        <w:t>я каждого ребёнка в условиях ОУ,</w:t>
      </w:r>
    </w:p>
    <w:p w:rsidR="007338B6" w:rsidRPr="002C7165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-формирование и активизирование познавательных интересов, накопление разнообразных знаний, умений и навыков, неразрывная связь с продуктивной деятельностью</w:t>
      </w:r>
      <w:r>
        <w:rPr>
          <w:rFonts w:ascii="Times New Roman" w:hAnsi="Times New Roman" w:cs="Times New Roman"/>
          <w:sz w:val="28"/>
          <w:szCs w:val="28"/>
        </w:rPr>
        <w:t>, получение ожидаемого продукта,</w:t>
      </w:r>
    </w:p>
    <w:p w:rsidR="007338B6" w:rsidRPr="002C7165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-обеспечение оптимального образовательного пространства для развития творческого воображения, мышления,</w:t>
      </w:r>
      <w:r>
        <w:rPr>
          <w:rFonts w:ascii="Times New Roman" w:hAnsi="Times New Roman" w:cs="Times New Roman"/>
          <w:sz w:val="28"/>
          <w:szCs w:val="28"/>
        </w:rPr>
        <w:t xml:space="preserve"> внимания, умения анализировать,</w:t>
      </w:r>
    </w:p>
    <w:p w:rsidR="007338B6" w:rsidRPr="002C7165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-оказание родителям педагогической помощи по вопросам развития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 процессов у детей.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Технология: 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lastRenderedPageBreak/>
        <w:t>-разработка диагностического инструментария,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-создание благоприятных условий  для развития мелкой моторики дошкольников,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-развитие эстетического вкуса и эмоционального восприятия окружающего мира,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-формирование навыков работы с инструментами,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-вовлечение родителей в работу,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-проведение консультаций для родителей,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-проведение новых нетрадиционных форм НОД для реализации </w:t>
      </w:r>
      <w:proofErr w:type="spellStart"/>
      <w:r w:rsidRPr="002C7165">
        <w:rPr>
          <w:rFonts w:ascii="Times New Roman" w:hAnsi="Times New Roman" w:cs="Times New Roman"/>
          <w:sz w:val="28"/>
          <w:szCs w:val="28"/>
        </w:rPr>
        <w:t>мелкомоторных</w:t>
      </w:r>
      <w:proofErr w:type="spellEnd"/>
      <w:r w:rsidRPr="002C7165">
        <w:rPr>
          <w:rFonts w:ascii="Times New Roman" w:hAnsi="Times New Roman" w:cs="Times New Roman"/>
          <w:sz w:val="28"/>
          <w:szCs w:val="28"/>
        </w:rPr>
        <w:t xml:space="preserve"> процессов,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-анализ мониторинга качества развития мелкой моторики детей,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-определение перспектив развития на следующий год.  </w:t>
      </w:r>
    </w:p>
    <w:p w:rsidR="007338B6" w:rsidRPr="002C7165" w:rsidRDefault="007338B6" w:rsidP="007338B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338B6" w:rsidRPr="002C7165" w:rsidRDefault="007338B6" w:rsidP="007338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b/>
          <w:sz w:val="28"/>
          <w:szCs w:val="28"/>
          <w:u w:val="single"/>
        </w:rPr>
        <w:t>Необходимые условия для осуществления педагогического процесса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При работе планируется создание благоприятного климата в группе, использование иллюстративного материала, работа по сравнительному анализу произведений различных видов искусств, методических пособий, дидактических игр и результатов продуктивной деятельности воспитанников.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Использование личностно-ориентированного подхода  к детям.</w:t>
      </w:r>
    </w:p>
    <w:p w:rsidR="007338B6" w:rsidRPr="002C7165" w:rsidRDefault="007338B6" w:rsidP="007338B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b/>
          <w:sz w:val="28"/>
          <w:szCs w:val="28"/>
          <w:u w:val="single"/>
        </w:rPr>
        <w:t>Структура и форма занятий</w:t>
      </w:r>
    </w:p>
    <w:p w:rsidR="007338B6" w:rsidRPr="002C7165" w:rsidRDefault="007338B6" w:rsidP="007338B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 Предполагается проводить одно занятие в неделю во второй половине дня, продолжительностью 15-20 минут  с детьми 4-5 лет, 20-25 минут с детьми 5-6 лет и 25-30 минут с детьми 6-7 лет.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b/>
          <w:i/>
          <w:sz w:val="28"/>
          <w:szCs w:val="28"/>
          <w:u w:val="single"/>
        </w:rPr>
        <w:t>Результативность: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-создание комфортных условий для развития мелкой моторики детей,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-создание картотеки методического и дидактического обеспечения,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-формирование навыков и умений работы с разнообразным материалом,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>-формирование умений применять полученные знания, умения и навыки в других областях,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lastRenderedPageBreak/>
        <w:t>-вовлечение родителей в образовательный процесс.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Занятия в основном проводятся по одному виду деятельности, но допускается интегрированность, в связи с тем, что это даёт большую возможность показывать детям художественный образ разными средствами выразительности, помогает понимать творческую задачу и учит искать пути достижения поставленной цели.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Для каждой темы выбирается определённая форма работы, учитывается оснащение и возрастные особенности детей. Сложность от занятия к занятию возрастает, а в пределах одного занятия сложные задания чередуются с легкими.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Выполнение коллективных работ научит детей работать вместе, уступать друг другу, помогать, подсказывать, договариваться о совместной работе и её содержании, планировать последовательность своих действий, радоваться успехам своим и своих товарищей.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 Последующие обсуждения работ помогут ребятам увидеть мир не только со своей точки зрения, но и с точки зрения окружающих, а соответственно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7165">
        <w:rPr>
          <w:rFonts w:ascii="Times New Roman" w:hAnsi="Times New Roman" w:cs="Times New Roman"/>
          <w:sz w:val="28"/>
          <w:szCs w:val="28"/>
        </w:rPr>
        <w:t xml:space="preserve"> научат понимать и принимать мнение других людей.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В процессе обучения дети познакомятся с особенностями, свойствами и возможностями многих природных и искусственных материалов, с разными инструментами, а также с основными приёмами их применения.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Решению учебных задач  поможет введение новых способов художественной деятельности, новых материалов и инструментов.</w:t>
      </w:r>
    </w:p>
    <w:p w:rsidR="007338B6" w:rsidRPr="002C7165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7165">
        <w:rPr>
          <w:rFonts w:ascii="Times New Roman" w:hAnsi="Times New Roman" w:cs="Times New Roman"/>
          <w:sz w:val="28"/>
          <w:szCs w:val="28"/>
        </w:rPr>
        <w:t xml:space="preserve">     В итоге дети познакомятся с различными материалами и их свойствами, освоят навыки работы с ножницами и клеем, научатся приёмам преобразования материалов, разовьют способность видеть необычное в обычном предмете, повысят уровень развития мелкой моторики рук.</w:t>
      </w:r>
    </w:p>
    <w:p w:rsidR="007338B6" w:rsidRDefault="007338B6" w:rsidP="007338B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  <w:lang w:eastAsia="ru-RU"/>
        </w:rPr>
      </w:pPr>
    </w:p>
    <w:p w:rsidR="00625A57" w:rsidRPr="00F77A28" w:rsidRDefault="00625A57" w:rsidP="00625A5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7A28">
        <w:rPr>
          <w:rFonts w:ascii="Times New Roman" w:hAnsi="Times New Roman" w:cs="Times New Roman"/>
          <w:b/>
          <w:i/>
          <w:sz w:val="32"/>
          <w:szCs w:val="32"/>
        </w:rPr>
        <w:t>Перспективное планирование работы кружка по ручному труду «</w:t>
      </w:r>
      <w:proofErr w:type="spellStart"/>
      <w:r w:rsidRPr="00F77A28">
        <w:rPr>
          <w:rFonts w:ascii="Times New Roman" w:hAnsi="Times New Roman" w:cs="Times New Roman"/>
          <w:b/>
          <w:i/>
          <w:sz w:val="32"/>
          <w:szCs w:val="32"/>
        </w:rPr>
        <w:t>Мастерилка</w:t>
      </w:r>
      <w:proofErr w:type="spellEnd"/>
      <w:r w:rsidRPr="00F77A28">
        <w:rPr>
          <w:rFonts w:ascii="Times New Roman" w:hAnsi="Times New Roman" w:cs="Times New Roman"/>
          <w:b/>
          <w:i/>
          <w:sz w:val="32"/>
          <w:szCs w:val="32"/>
        </w:rPr>
        <w:t xml:space="preserve">» в средней группе </w:t>
      </w:r>
    </w:p>
    <w:p w:rsidR="00F77A28" w:rsidRPr="0045238A" w:rsidRDefault="00625A57" w:rsidP="0045238A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77A28">
        <w:rPr>
          <w:rFonts w:ascii="Times New Roman" w:hAnsi="Times New Roman" w:cs="Times New Roman"/>
          <w:b/>
          <w:i/>
          <w:sz w:val="32"/>
          <w:szCs w:val="32"/>
        </w:rPr>
        <w:t>На 2020-2021 учебный год.</w:t>
      </w:r>
    </w:p>
    <w:p w:rsid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Сентябрь</w:t>
      </w:r>
    </w:p>
    <w:p w:rsidR="00A62157" w:rsidRPr="00F77A28" w:rsidRDefault="00A62157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Заготовка бросового и природного материала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разнообразием природного, бросового материалов и использование его в изготовлении поделок.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Ракушки, шишки, листья, веточки, проволока, каштан, коробочки.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«Кораблик по морю плывет…»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(аппликация из осенних листьев)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эстетический вкус. Формировать у детей умение располагать композицию на листе. Познакомить детей с техникой выполнения аппликации из осенних листьев.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листь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ивы и крупные листья,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«Созрели яблоки в саду…»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умение оттягивать детали от целого куска пластилина, прижимать и примазывать к бумаге.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Пластилин, картон с шаблоном.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«Жучки и паучки»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 детей навыки украшения основной детали дополнительными элементами. Развивать творческое воображение.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Плоды каштана, пластилин, веточки.</w:t>
            </w:r>
          </w:p>
        </w:tc>
      </w:tr>
    </w:tbl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Default="00F77A28" w:rsidP="0045238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A62157" w:rsidRPr="00F77A28" w:rsidRDefault="00A62157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«Осенний лес»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(коллективное объемное панно)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умение работать с бросовым материалом. Развивать творческое воображение, закреплять навыки работы с пластилином.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Пластилин, осенние листья, веточки, картонная коробка.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«Грибочки для белочки»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приемом смятия бумаги для получения нужной формы.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C445F2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Цветная бумага, клейстер</w:t>
            </w:r>
            <w:r w:rsidR="00F77A28"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салфетка, альбомный лист.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Лесовичок</w:t>
            </w:r>
            <w:proofErr w:type="spellEnd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умение создавать сюжетные композиции из природного материала.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Соснова</w:t>
            </w:r>
            <w:r w:rsidR="00C445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шишка, пластилин, веточки, фисташковая скорлупа.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Лесовичок</w:t>
            </w:r>
            <w:proofErr w:type="spellEnd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у детей умение создавать сюжетные композиции из природного материала.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Соснова</w:t>
            </w:r>
            <w:r w:rsidR="00C445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шишка, пластилин, веточки, фисташковая скорлупа.</w:t>
            </w:r>
          </w:p>
        </w:tc>
      </w:tr>
    </w:tbl>
    <w:p w:rsid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A28" w:rsidRDefault="00F77A28" w:rsidP="00C445F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A62157" w:rsidRPr="00F77A28" w:rsidRDefault="00A62157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«Листопад»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(обрывная аппликация)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техникой обрывной аппликации. Развивать эстетический вкус, творческое воображение, закрепить навыки работы с клеем.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C445F2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Цветная бумага, кисть, клейстер</w:t>
            </w:r>
            <w:r w:rsidR="00F77A28"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салфетка, альбомный лист с шаблонами деревьев.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«Листопад»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(обрывная аппликация)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работать в технике обрывной аппликации. Развивать эстетический вкус, творческое воображение, закрепить навыки работы с клеем.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C445F2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Цветная бумага, кисть, клейстер</w:t>
            </w:r>
            <w:r w:rsidR="00F77A28"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салфетка, альбомный лист с шаблонами деревьев.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«Цветы для мамы»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умение делать из бумажных салфеток цветы. Развивать умение составлять несложную композицию из цветов.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Бумажные салфетки, готовые детали лепестков из </w:t>
            </w:r>
            <w:r w:rsidR="00C445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бумаги, картон,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«Матрешки»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складывать бумагу «гармошкой»; изготавливать объемные поделки. Продолжать учить пользоваться шаблонами. Формировать умение работать с ножницами, упражнять в вырезании простых фигур.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Цветная бумага (двусторонняя), шаблоны </w:t>
            </w:r>
            <w:r w:rsidR="00C445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оформления поделки,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салфетка, ножницы.</w:t>
            </w:r>
          </w:p>
        </w:tc>
      </w:tr>
    </w:tbl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Default="00F77A28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A62157" w:rsidRPr="00F77A28" w:rsidRDefault="00A62157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«Филин на дереве»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(поделка из шишек)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делать поделку из разнообразного природного и бросового материала. Развивать интерес к работе, мелкую моторику рук. Формировать умение доводить начатое дело до конца.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Сосновая шишка, ветки, пластилин.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«Веселый </w:t>
            </w:r>
            <w:proofErr w:type="spellStart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снеговичок</w:t>
            </w:r>
            <w:proofErr w:type="spellEnd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Учить использовать бросовый материал для изготовления интересных поделок. Развивать творческие способности, фантазию, мелкую моторику рук. Воспитывать привычку работать аккуратно. 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Бутылочка из-под йогурта; пластилин; нитка серого цвета; палочка от мороженого для метелки; готовая снежинка из любого материала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украшения ведерка;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ножницы,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Открытка «Елочка»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Учить использовать бросовый материал для изготовления интересных поделок. Развивать творческие способности, фантазию, воображение, мелкую моторику рук. Воспитывать привычку работать аккуратно, 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доводить начатое дело до логического завершения. 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Бутылочка из-под йогурта; пластилин; нитка серого цвета; палочка от мороженого для метелки; полоска </w:t>
            </w:r>
            <w:proofErr w:type="spellStart"/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флисовой</w:t>
            </w:r>
            <w:proofErr w:type="spellEnd"/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ткани; пластиковый стаканчик; готовая снежинка из любого материала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украшения ведерка; 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ножницы,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Итоговая выставка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желание украсить групповую комнату своими поделками, доставить радость своим близким.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2157" w:rsidRDefault="00A62157" w:rsidP="00A621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Default="00F77A28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A62157" w:rsidRPr="00F77A28" w:rsidRDefault="00A62157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«Елочная игрушка»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приемами работы с CD – дисками для оформления группы к празднику. Формировать умение создавать несложную композицию.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CD- диск, клей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крупа манная, картинки на новогоднюю тему, шаблоны снежинок, ножницы,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«Елочная игрушка»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знакомить детей с приемами работы с CD – дисками для оформления группы к празднику. Формировать умение создавать несложную композицию.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CD- диск, клей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крупа манная, картинки на новогоднюю тему, шаблоны снежинок, ножницы,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«Медвежонок Умка (поделка из ватных дисков)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эстетический вкус, творческое воображение. Познакомить детей с приемами работы с ватным диском. Закрепить навыки работы с ножницами.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Ватный дис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к, картон синего цвета,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салфетка, шаблоны, ножницы.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«Зимние узоры»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учить детей работать с трафаретом. Закреплять навыки работы с клеем, крупой. Развивать 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 детей творческое воображение.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C3206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Картон, клейстер</w:t>
            </w:r>
            <w:r w:rsidR="00F77A28"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салфетка, трафареты с узором.</w:t>
            </w:r>
          </w:p>
        </w:tc>
      </w:tr>
    </w:tbl>
    <w:p w:rsid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157" w:rsidRPr="00F77A28" w:rsidRDefault="00A62157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P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F77A28" w:rsidRPr="00F77A28" w:rsidRDefault="00F77A28" w:rsidP="00A621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«Сказка «Колобок»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(изготовление кукол из стаканчиков от йогурта кукол для настольного театра)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фантазию детей, формировать умение работать в коллективе. Прививать интерес к художественной литературе.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Самоклеющаяся цветная бумага, пластиковые стаканчики, шаблоны для вырезания голов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ы, лап и т.д., ножницы,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Валентинка</w:t>
            </w:r>
            <w:proofErr w:type="spellEnd"/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умения и навыки, полученные ранее.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праздником Святого Валентина.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мелкую моторику рук, фантазию.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любовь к близким.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Соленое тесто, окрашенное в красный цвет, бисер, атласные ленточки, влажные салфетки.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«Самолет для папы»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пользоваться шаблонами, ножницами. Развивать эстетический вкус.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Пластиковая бутылка, цветной картон, шаблоны, нож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ницы, простой карандаш,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«Самолет для папы»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работу по изготовлению самолета.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Пластиковая бутылка, цветной картон, шаблоны, нож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ницы, простой карандаш,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</w:tbl>
    <w:p w:rsidR="00A62157" w:rsidRDefault="00A62157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C3206" w:rsidRPr="00F77A28" w:rsidRDefault="00FC3206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P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F77A28" w:rsidRPr="00F77A28" w:rsidRDefault="00F77A28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«Открытка для мамы»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техникой изготовления объемных, многослойных цветов, развивать эстетический вкус.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Цветной картон, цветная двусторонняя бумага, шаблоны цветов ра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зных размеров, ножницы,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«Превращение ложечки»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(лилия)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Научить детей изготавливать объемную поделку из бросового материала, используя одноразовые ложки. Развивать творческое воображение и эстетическое восприятия окружающего мира, развивать навыки конструирования из бросового материала.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Одноразовые пластиковые ложки, пластилин, гуашь, кисть, нитки, стеки, цветная бумага, ножницы.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«Превращение ложечки»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(лилия)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изготавливать объемную поделку из бросового материала, используя одноразовые ложки.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Одноразовые пластиковые ложки, пластилин, гуашь, кисть, нитки, стеки, цветная бумага, ножницы.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«Волшебные зайчики»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(оригами)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складывать из квадрата зайчика, проглаживая линии сгиба; учить ориентироваться на квадрате.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Квадраты из цветной бумаги разного цв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ета 10х10 см., ножницы, клейстер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салфетка, кисть, фотографии детей.</w:t>
            </w:r>
          </w:p>
        </w:tc>
      </w:tr>
    </w:tbl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2157" w:rsidRPr="00F77A28" w:rsidRDefault="00A62157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P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F77A28" w:rsidRPr="00F77A28" w:rsidRDefault="00F77A28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«Стрекоза»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(поделка из семян клена и пластилина)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делать игрушки по образцу, использовать для соединения частей игрушки пластилин. Формировать интерес  к данному виду труда, развивать воображение. Соблюдать правила работы с пластилином и аккуратно обращаться с природным материалом.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Семена клена, пластилин, стеки.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«Летающая тарелка»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(поделка из CD-дисков и контейнера от «Киндер-сюрприза»)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навыки работы с бросовым материалом. Развивать творческое воображение.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CD-диски, контейнеры от «Киндер-сюрприза», клей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кисть, салфетка, разноцветные </w:t>
            </w:r>
            <w:proofErr w:type="spellStart"/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пайетки</w:t>
            </w:r>
            <w:proofErr w:type="spellEnd"/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«Веточка вербы»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навыки работы с природным и бросовым материалом, развивать эстетический вкус.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Ветки, вата.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«Динозаврики»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(поделка из шишек и пластилина)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закреплять навыки работы с природным материалом. Развивать фантазию детей.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Сосновые шишки, пластилин, стеки.</w:t>
            </w:r>
          </w:p>
        </w:tc>
      </w:tr>
    </w:tbl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62157" w:rsidRPr="00F77A28" w:rsidRDefault="00A62157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A28" w:rsidRPr="00F77A28" w:rsidRDefault="00F77A28" w:rsidP="00F77A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F77A28" w:rsidRPr="00F77A28" w:rsidRDefault="00F77A28" w:rsidP="00A621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3619"/>
        <w:gridCol w:w="3185"/>
      </w:tblGrid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Открытка ветерану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навыки работы с бумагой и клеем. Развивать чувство пропорции, аккуратность при выполнении работы.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цветная бумага, бумажные салфетки для изготовления цветов, ножницы, клей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Открытка ветерану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навыки работы с бумагой и клеем. Развивать чувство пропорции, аккуратность при выполнении работы.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цветная бумага, бумажные салфетки для изготовления цветов, ножницы, клей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салфетка.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«Овечка»</w:t>
            </w:r>
          </w:p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работать с ватой и клеем, располагать изображение на всем листе. Развивать мелкую моторику рук.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Картон, трафарет, клей</w:t>
            </w:r>
            <w:r w:rsidR="00FC3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</w:t>
            </w: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кисть, ватные шарики.</w:t>
            </w:r>
          </w:p>
        </w:tc>
      </w:tr>
      <w:tr w:rsidR="00F77A28" w:rsidRPr="00F77A28" w:rsidTr="00F77A28">
        <w:tc>
          <w:tcPr>
            <w:tcW w:w="25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Итоговая выставка</w:t>
            </w:r>
          </w:p>
        </w:tc>
        <w:tc>
          <w:tcPr>
            <w:tcW w:w="33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A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 детей желание украсить групповую комнату своими поделками. Привлечь родителей к подготовке выставки.</w:t>
            </w:r>
          </w:p>
        </w:tc>
        <w:tc>
          <w:tcPr>
            <w:tcW w:w="29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77A28" w:rsidRPr="00F77A28" w:rsidRDefault="00F77A28" w:rsidP="00F77A2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7A28" w:rsidRPr="00F77A28" w:rsidRDefault="00F77A28" w:rsidP="00F77A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7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A13B1" w:rsidRPr="00F77A28" w:rsidRDefault="00EA13B1">
      <w:pPr>
        <w:rPr>
          <w:rFonts w:ascii="Times New Roman" w:hAnsi="Times New Roman" w:cs="Times New Roman"/>
          <w:sz w:val="28"/>
          <w:szCs w:val="28"/>
        </w:rPr>
      </w:pPr>
    </w:p>
    <w:sectPr w:rsidR="00EA13B1" w:rsidRPr="00F77A28" w:rsidSect="006E7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D6655"/>
    <w:multiLevelType w:val="hybridMultilevel"/>
    <w:tmpl w:val="1D9AE5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B6"/>
    <w:rsid w:val="0033198B"/>
    <w:rsid w:val="0045238A"/>
    <w:rsid w:val="00625A57"/>
    <w:rsid w:val="006E7759"/>
    <w:rsid w:val="007338B6"/>
    <w:rsid w:val="00A62157"/>
    <w:rsid w:val="00C445F2"/>
    <w:rsid w:val="00EA13B1"/>
    <w:rsid w:val="00F77A28"/>
    <w:rsid w:val="00FC3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A399"/>
  <w15:docId w15:val="{98D0DA89-EF59-4032-B1E0-3E927D00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8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38B6"/>
    <w:pPr>
      <w:ind w:left="720"/>
      <w:contextualSpacing/>
    </w:pPr>
  </w:style>
  <w:style w:type="table" w:styleId="a4">
    <w:name w:val="Table Grid"/>
    <w:basedOn w:val="a1"/>
    <w:uiPriority w:val="59"/>
    <w:rsid w:val="00733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62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ишина</dc:creator>
  <cp:keywords/>
  <dc:description/>
  <cp:lastModifiedBy>User</cp:lastModifiedBy>
  <cp:revision>4</cp:revision>
  <dcterms:created xsi:type="dcterms:W3CDTF">2021-06-06T17:06:00Z</dcterms:created>
  <dcterms:modified xsi:type="dcterms:W3CDTF">2021-06-07T07:13:00Z</dcterms:modified>
</cp:coreProperties>
</file>